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29" w:rsidRDefault="0011602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116029" w:rsidRDefault="0011602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sz w:val="24"/>
        </w:rPr>
      </w:pPr>
    </w:p>
    <w:p w:rsidR="00116029" w:rsidRDefault="00FA1754">
      <w:pPr>
        <w:tabs>
          <w:tab w:val="left" w:pos="5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о выполнении муниципальной программы Фалилеевского сельского поселения</w:t>
      </w:r>
    </w:p>
    <w:p w:rsidR="00116029" w:rsidRDefault="00F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116029" w:rsidRDefault="00F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>2016год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57"/>
        <w:gridCol w:w="1461"/>
        <w:gridCol w:w="1461"/>
        <w:gridCol w:w="1675"/>
        <w:gridCol w:w="1070"/>
        <w:gridCol w:w="1123"/>
        <w:gridCol w:w="1026"/>
      </w:tblGrid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16029" w:rsidRDefault="0011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Источники финансирования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 w:rsidP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за январь - декабрь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20 16 года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Планируемый объем финансирования </w:t>
            </w:r>
            <w:r>
              <w:rPr>
                <w:rFonts w:ascii="Times New Roman" w:eastAsia="Times New Roman" w:hAnsi="Times New Roman" w:cs="Times New Roman"/>
                <w:sz w:val="18"/>
              </w:rPr>
              <w:br/>
              <w:t>на 2016год (тыс. руб.)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Профинансировано (тыс. руб.)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Выполнено (тыс. руб.)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% выполнения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Пояснения</w:t>
            </w: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"Повышение надежности и энергетической эффективности в системах теплоснабжения"</w:t>
            </w:r>
          </w:p>
          <w:p w:rsidR="00A707F1" w:rsidRDefault="00A707F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Мероприятие подпрограммы 1 </w:t>
            </w:r>
          </w:p>
          <w:p w:rsidR="00116029" w:rsidRDefault="00FA175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 мероприятий по повышению надежности и энергетической эффективности в системах теплоснабжения.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Реконструкция тепловых сетей в д.Фалилеево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5738,3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5738,3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5738,3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Мероприятие подпрограммы 1</w:t>
            </w:r>
          </w:p>
          <w:p w:rsidR="00116029" w:rsidRDefault="00FA175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Реконструкция тепловых сетей в д.Фалилеево, в том числе проведение государственной экспертизы и проверка достоверности сметной стоимости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бюджета МО "Фалилеевское 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 по муниципальной программе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6268,1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 xml:space="preserve">Средства бюджета МО "Фалилеевское </w:t>
            </w: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lastRenderedPageBreak/>
              <w:t>сельское поселение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529,8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6282F"/>
                <w:sz w:val="18"/>
              </w:rPr>
              <w:t>Средства районного бюджета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715,4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715,4</w:t>
            </w:r>
            <w:r w:rsidR="00FA1754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A70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Средства бюджета Ленинградской области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5022,9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16029" w:rsidTr="00A707F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FA17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116029" w:rsidRDefault="00FA1754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Глава администрации                                                                         Подпись</w:t>
      </w: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29" w:rsidRDefault="00116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6029" w:rsidRDefault="001160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6029" w:rsidRDefault="00116029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6282F"/>
        </w:rPr>
      </w:pPr>
    </w:p>
    <w:p w:rsidR="00116029" w:rsidRDefault="00FA17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результатов реализации муниципальной программы</w:t>
      </w:r>
    </w:p>
    <w:p w:rsidR="00116029" w:rsidRDefault="00FA1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"Энергосбережение и повышение энергетической эффективности на территории муниципального образования "Фалилеевское сельское поселение" на период 2015-2018 гг."</w:t>
      </w:r>
    </w:p>
    <w:p w:rsidR="00116029" w:rsidRDefault="00FA17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</w:rPr>
        <w:t>2016год</w:t>
      </w:r>
    </w:p>
    <w:p w:rsidR="00116029" w:rsidRDefault="00116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8"/>
        <w:gridCol w:w="984"/>
        <w:gridCol w:w="940"/>
        <w:gridCol w:w="760"/>
        <w:gridCol w:w="940"/>
        <w:gridCol w:w="760"/>
        <w:gridCol w:w="1142"/>
        <w:gridCol w:w="756"/>
        <w:gridCol w:w="1033"/>
        <w:gridCol w:w="910"/>
        <w:gridCol w:w="870"/>
      </w:tblGrid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Планируемое значение показателя  на 2016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Достигнутое знач</w:t>
            </w:r>
            <w:r>
              <w:rPr>
                <w:rFonts w:ascii="Times New Roman" w:eastAsia="Times New Roman" w:hAnsi="Times New Roman" w:cs="Times New Roman"/>
              </w:rPr>
              <w:t>ение показателя за 2016</w:t>
            </w: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Бюджет Фалилеевское сельского поселения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Другие источники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Бюджет Фалилеевское поселения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Другие источники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116029">
            <w:pPr>
              <w:spacing w:after="0" w:line="240" w:lineRule="auto"/>
              <w:ind w:firstLine="698"/>
              <w:jc w:val="right"/>
            </w:pP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6029" w:rsidRDefault="00FA175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 w:rsidP="00A707F1">
            <w:pPr>
              <w:widowControl w:val="0"/>
              <w:spacing w:after="0" w:line="240" w:lineRule="auto"/>
              <w:jc w:val="center"/>
            </w:pPr>
            <w:r w:rsidRPr="00A707F1">
              <w:rPr>
                <w:rFonts w:ascii="Times New Roman" w:eastAsia="Times New Roman" w:hAnsi="Times New Roman" w:cs="Times New Roman"/>
                <w:sz w:val="20"/>
              </w:rPr>
              <w:t>Реализация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529,8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5738,3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529,8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 w:rsidP="00EF68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5738,3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 w:rsidRPr="00A707F1">
              <w:rPr>
                <w:rFonts w:ascii="Times New Roman" w:eastAsia="Times New Roman" w:hAnsi="Times New Roman" w:cs="Times New Roman"/>
                <w:sz w:val="20"/>
              </w:rPr>
              <w:t>Реконструкция тепловых сетей в д.Фалилеево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867,1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867,1</w:t>
            </w:r>
          </w:p>
        </w:tc>
      </w:tr>
      <w:tr w:rsidR="00A707F1" w:rsidTr="00A707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spacing w:after="0" w:line="240" w:lineRule="auto"/>
              <w:ind w:firstLine="698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 w:rsidP="00A707F1">
            <w:pPr>
              <w:widowControl w:val="0"/>
              <w:spacing w:after="0" w:line="240" w:lineRule="auto"/>
              <w:jc w:val="center"/>
            </w:pPr>
            <w:r w:rsidRPr="00A707F1">
              <w:rPr>
                <w:rFonts w:ascii="Times New Roman" w:eastAsia="Times New Roman" w:hAnsi="Times New Roman" w:cs="Times New Roman"/>
                <w:sz w:val="20"/>
              </w:rPr>
              <w:t xml:space="preserve">Проведение государственной экспертизы и проверка достоверности сметной стоимости (проверка </w:t>
            </w:r>
            <w:r w:rsidRPr="00A707F1">
              <w:rPr>
                <w:rFonts w:ascii="Times New Roman" w:eastAsia="Times New Roman" w:hAnsi="Times New Roman" w:cs="Times New Roman"/>
                <w:sz w:val="20"/>
              </w:rPr>
              <w:lastRenderedPageBreak/>
              <w:t>сметы, экспертиза проекта)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07F1" w:rsidRDefault="00A707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A707F1" w:rsidRDefault="00A707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07F1" w:rsidRDefault="00A707F1" w:rsidP="00A707F1">
      <w:pPr>
        <w:rPr>
          <w:rFonts w:ascii="Times New Roman" w:eastAsia="Times New Roman" w:hAnsi="Times New Roman" w:cs="Times New Roman"/>
          <w:sz w:val="24"/>
        </w:rPr>
      </w:pPr>
    </w:p>
    <w:p w:rsidR="00A707F1" w:rsidRPr="00AD2C17" w:rsidRDefault="00A707F1" w:rsidP="00A707F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AD2C17">
        <w:rPr>
          <w:rFonts w:ascii="Times New Roman" w:hAnsi="Times New Roman"/>
          <w:b/>
          <w:bCs/>
          <w:sz w:val="24"/>
          <w:szCs w:val="24"/>
        </w:rPr>
        <w:t>ценк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AD2C17">
        <w:rPr>
          <w:rFonts w:ascii="Times New Roman" w:hAnsi="Times New Roman"/>
          <w:b/>
          <w:bCs/>
          <w:sz w:val="24"/>
          <w:szCs w:val="24"/>
        </w:rPr>
        <w:t xml:space="preserve"> эффективности реализации муниципальной программы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Эффективность реализации муниципальной программы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 xml:space="preserve">Под результативностью понимается степень достижения запланированного уровня нефинансовых результатов реализации мероприятий (подпрограмм). 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Индекс результативности мероприятий (подпрограмм) определяется по формулам:</w:t>
      </w: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3320" cy="3803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C17">
        <w:rPr>
          <w:rFonts w:ascii="Times New Roman" w:hAnsi="Times New Roman"/>
          <w:sz w:val="24"/>
          <w:szCs w:val="24"/>
        </w:rPr>
        <w:t>, где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Iр - индекс результативности мероприятий (подпрограмм);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8495" cy="24130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C17">
        <w:rPr>
          <w:rFonts w:ascii="Times New Roman" w:hAnsi="Times New Roman"/>
          <w:sz w:val="24"/>
          <w:szCs w:val="24"/>
        </w:rPr>
        <w:t xml:space="preserve"> -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Rф - достигнутый результат целевого значения показателя;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Rп - плановый результат целевого значения показателя;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Mп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5480" cy="241300"/>
            <wp:effectExtent l="19050" t="0" r="127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C17">
        <w:rPr>
          <w:rFonts w:ascii="Times New Roman" w:hAnsi="Times New Roman"/>
          <w:sz w:val="24"/>
          <w:szCs w:val="24"/>
        </w:rPr>
        <w:t>, где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lastRenderedPageBreak/>
        <w:t>N - общее число показателей, характеризующих выполнение мероприятий (подпрограммы).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3320" cy="3803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= 1805/1805*1=1; =460/460*1=1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7F1">
        <w:rPr>
          <w:rFonts w:ascii="Times New Roman" w:hAnsi="Times New Roman"/>
          <w:sz w:val="16"/>
          <w:szCs w:val="16"/>
        </w:rPr>
        <w:t>реконструкция тепловых сетей</w:t>
      </w:r>
      <w:r w:rsidRPr="00A707F1">
        <w:rPr>
          <w:rFonts w:ascii="Times New Roman" w:hAnsi="Times New Roman"/>
          <w:sz w:val="16"/>
          <w:szCs w:val="16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867,1/867,1*1=1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проверка сметной документации</w:t>
      </w:r>
      <w:r w:rsidRPr="00A707F1">
        <w:rPr>
          <w:rFonts w:ascii="Times New Roman" w:hAnsi="Times New Roman"/>
          <w:sz w:val="16"/>
          <w:szCs w:val="16"/>
          <w:lang w:val="en-US"/>
        </w:rPr>
        <w:t>=</w:t>
      </w:r>
      <w:r>
        <w:rPr>
          <w:rFonts w:ascii="Times New Roman" w:hAnsi="Times New Roman"/>
          <w:sz w:val="24"/>
          <w:szCs w:val="24"/>
        </w:rPr>
        <w:t>1/1*1=1</w:t>
      </w:r>
    </w:p>
    <w:p w:rsidR="00A707F1" w:rsidRPr="00A707F1" w:rsidRDefault="00A707F1" w:rsidP="00A707F1">
      <w:pPr>
        <w:rPr>
          <w:rFonts w:ascii="Times New Roman" w:hAnsi="Times New Roman"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Эффективность подпрограмм определяется по индексу эффективности.</w:t>
      </w: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Индекс эффективности мероприятий (подпрограмм) определяется по формуле:</w:t>
      </w: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8070" cy="2781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2C17">
        <w:rPr>
          <w:rFonts w:ascii="Times New Roman" w:hAnsi="Times New Roman"/>
          <w:sz w:val="24"/>
          <w:szCs w:val="24"/>
        </w:rPr>
        <w:t xml:space="preserve"> , где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Iэ - индекс эффективности мероприятий (подпрограмм);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Vф - объем фактического совокупного финансирования мероприятий (подпрограммы);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Iр - индекс результативности мероприятий (подпрограммы);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Vп - объем запланированного совокупного финансиро</w:t>
      </w:r>
      <w:r>
        <w:rPr>
          <w:rFonts w:ascii="Times New Roman" w:hAnsi="Times New Roman"/>
          <w:sz w:val="24"/>
          <w:szCs w:val="24"/>
        </w:rPr>
        <w:t>вания мероприятий (подпрограмм):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э</w:t>
      </w:r>
      <w:r w:rsidRPr="00A707F1">
        <w:rPr>
          <w:rFonts w:ascii="Times New Roman" w:hAnsi="Times New Roman"/>
          <w:sz w:val="16"/>
          <w:szCs w:val="16"/>
        </w:rPr>
        <w:t xml:space="preserve"> реконструкция тепловых сетей</w:t>
      </w:r>
      <w:r>
        <w:rPr>
          <w:rFonts w:ascii="Times New Roman" w:hAnsi="Times New Roman"/>
          <w:sz w:val="24"/>
          <w:szCs w:val="24"/>
        </w:rPr>
        <w:t xml:space="preserve"> =5738,3*1/5738,3=1</w:t>
      </w:r>
    </w:p>
    <w:p w:rsidR="00A707F1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э</w:t>
      </w:r>
      <w:r w:rsidRPr="00A707F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проверка сметной документации</w:t>
      </w:r>
      <w:r>
        <w:rPr>
          <w:rFonts w:ascii="Times New Roman" w:hAnsi="Times New Roman"/>
          <w:sz w:val="24"/>
          <w:szCs w:val="24"/>
        </w:rPr>
        <w:t xml:space="preserve"> =529,8*1/529,8=1</w:t>
      </w:r>
    </w:p>
    <w:p w:rsidR="00A707F1" w:rsidRPr="00AD2C17" w:rsidRDefault="00A707F1" w:rsidP="00A707F1">
      <w:pPr>
        <w:rPr>
          <w:rFonts w:ascii="Times New Roman" w:hAnsi="Times New Roman"/>
          <w:b/>
          <w:sz w:val="24"/>
          <w:szCs w:val="24"/>
        </w:rPr>
      </w:pPr>
      <w:r w:rsidRPr="00AD2C17">
        <w:rPr>
          <w:rFonts w:ascii="Times New Roman" w:hAnsi="Times New Roman"/>
          <w:b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наименование индикатора - индекс эффективности мероприятий (подпрограмм) (Iэ);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диапазоны значений, характеризующие эффективность мероприятий (подпрограмм), перечислены ниже.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>Значение показателя:</w:t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2165" cy="241300"/>
            <wp:effectExtent l="1905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F1" w:rsidRPr="00AD2C17" w:rsidRDefault="00A707F1" w:rsidP="00A707F1">
      <w:pPr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4"/>
          <w:szCs w:val="24"/>
        </w:rPr>
        <w:t xml:space="preserve">Качественная оценка мероприятий (подпрограмм): </w:t>
      </w:r>
      <w:r w:rsidRPr="00AD2C17">
        <w:rPr>
          <w:rFonts w:ascii="Times New Roman" w:hAnsi="Times New Roman"/>
          <w:b/>
          <w:sz w:val="24"/>
          <w:szCs w:val="24"/>
        </w:rPr>
        <w:t>высокий уровень эффективности</w:t>
      </w:r>
      <w:r w:rsidRPr="00AD2C17">
        <w:rPr>
          <w:rFonts w:ascii="Times New Roman" w:hAnsi="Times New Roman"/>
          <w:sz w:val="24"/>
          <w:szCs w:val="24"/>
        </w:rPr>
        <w:t>.</w:t>
      </w:r>
    </w:p>
    <w:sectPr w:rsidR="00A707F1" w:rsidRPr="00AD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16029"/>
    <w:rsid w:val="00116029"/>
    <w:rsid w:val="00A707F1"/>
    <w:rsid w:val="00FA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миша-аннютка</cp:lastModifiedBy>
  <cp:revision>2</cp:revision>
  <dcterms:created xsi:type="dcterms:W3CDTF">2017-02-12T18:58:00Z</dcterms:created>
  <dcterms:modified xsi:type="dcterms:W3CDTF">2017-02-12T19:09:00Z</dcterms:modified>
</cp:coreProperties>
</file>